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F2" w:rsidRP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к решению Комиссии по разработке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>программы ОМС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Кировской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>от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649A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49A5">
        <w:rPr>
          <w:rFonts w:ascii="Times New Roman" w:hAnsi="Times New Roman" w:cs="Times New Roman"/>
          <w:sz w:val="24"/>
          <w:szCs w:val="24"/>
        </w:rPr>
        <w:t xml:space="preserve">.2018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649A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</w:p>
    <w:p w:rsidR="00A649A5" w:rsidRDefault="00A649A5" w:rsidP="00A649A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49A5">
        <w:rPr>
          <w:rFonts w:ascii="Times New Roman" w:hAnsi="Times New Roman" w:cs="Times New Roman"/>
          <w:sz w:val="26"/>
          <w:szCs w:val="26"/>
        </w:rPr>
        <w:t>КОГБУЗ «Кировская областная детская клиническая больница»</w:t>
      </w:r>
    </w:p>
    <w:p w:rsidR="00A649A5" w:rsidRPr="00A649A5" w:rsidRDefault="00A649A5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55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1372"/>
        <w:gridCol w:w="567"/>
        <w:gridCol w:w="2385"/>
        <w:gridCol w:w="629"/>
        <w:gridCol w:w="658"/>
        <w:gridCol w:w="784"/>
        <w:gridCol w:w="840"/>
        <w:gridCol w:w="574"/>
        <w:gridCol w:w="798"/>
        <w:gridCol w:w="574"/>
        <w:gridCol w:w="616"/>
        <w:gridCol w:w="615"/>
        <w:gridCol w:w="728"/>
        <w:gridCol w:w="896"/>
        <w:gridCol w:w="868"/>
        <w:gridCol w:w="742"/>
        <w:gridCol w:w="815"/>
      </w:tblGrid>
      <w:tr w:rsidR="00A649A5" w:rsidRPr="00A649A5" w:rsidTr="00A649A5">
        <w:trPr>
          <w:trHeight w:val="480"/>
        </w:trPr>
        <w:tc>
          <w:tcPr>
            <w:tcW w:w="1053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Условия оказания МП</w:t>
            </w:r>
          </w:p>
        </w:tc>
        <w:tc>
          <w:tcPr>
            <w:tcW w:w="1372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567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дет/</w:t>
            </w: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взр</w:t>
            </w:r>
            <w:proofErr w:type="spellEnd"/>
          </w:p>
        </w:tc>
        <w:tc>
          <w:tcPr>
            <w:tcW w:w="238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629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МП</w:t>
            </w:r>
          </w:p>
        </w:tc>
        <w:tc>
          <w:tcPr>
            <w:tcW w:w="65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сего</w:t>
            </w:r>
          </w:p>
        </w:tc>
        <w:tc>
          <w:tcPr>
            <w:tcW w:w="78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0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57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9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7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16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1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896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6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2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A649A5" w:rsidRPr="00A649A5" w:rsidTr="00A649A5">
        <w:trPr>
          <w:trHeight w:val="240"/>
        </w:trPr>
        <w:tc>
          <w:tcPr>
            <w:tcW w:w="1053" w:type="dxa"/>
            <w:vMerge w:val="restart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Стационар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2" w:type="dxa"/>
            <w:vMerge w:val="restart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Педиатрический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</w:t>
            </w:r>
          </w:p>
        </w:tc>
        <w:tc>
          <w:tcPr>
            <w:tcW w:w="629" w:type="dxa"/>
            <w:vMerge w:val="restart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ВМП</w:t>
            </w: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49A5" w:rsidRPr="00A649A5" w:rsidTr="00A649A5">
        <w:trPr>
          <w:trHeight w:val="240"/>
        </w:trPr>
        <w:tc>
          <w:tcPr>
            <w:tcW w:w="1053" w:type="dxa"/>
            <w:vMerge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629" w:type="dxa"/>
            <w:vMerge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49A5" w:rsidRPr="00A649A5" w:rsidTr="00A649A5">
        <w:trPr>
          <w:trHeight w:val="240"/>
        </w:trPr>
        <w:tc>
          <w:tcPr>
            <w:tcW w:w="1053" w:type="dxa"/>
            <w:vMerge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629" w:type="dxa"/>
            <w:vMerge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649A5" w:rsidRPr="00A649A5" w:rsidRDefault="00A649A5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49A5" w:rsidRPr="00A649A5" w:rsidSect="00A649A5">
      <w:pgSz w:w="16838" w:h="11906" w:orient="landscape"/>
      <w:pgMar w:top="1135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A5"/>
    <w:rsid w:val="004563F2"/>
    <w:rsid w:val="00A6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Бокова Лилия Николаевна</cp:lastModifiedBy>
  <cp:revision>1</cp:revision>
  <dcterms:created xsi:type="dcterms:W3CDTF">2018-03-22T10:14:00Z</dcterms:created>
  <dcterms:modified xsi:type="dcterms:W3CDTF">2018-03-22T10:20:00Z</dcterms:modified>
</cp:coreProperties>
</file>